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F90DF1" w14:textId="708F5CD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kern w:val="0"/>
          <w:sz w:val="32"/>
          <w:szCs w:val="32"/>
          <w14:ligatures w14:val="none"/>
        </w:rPr>
        <w:t xml:space="preserve">The </w:t>
      </w:r>
      <w:r>
        <w:rPr>
          <w:rFonts w:ascii="Times New Roman" w:eastAsia="Times New Roman" w:hAnsi="Times New Roman" w:cs="Times New Roman"/>
          <w:kern w:val="0"/>
          <w:sz w:val="32"/>
          <w:szCs w:val="32"/>
          <w14:ligatures w14:val="none"/>
        </w:rPr>
        <w:t xml:space="preserve">City Commission </w:t>
      </w:r>
      <w:r w:rsidRPr="007E1577">
        <w:rPr>
          <w:rFonts w:ascii="Times New Roman" w:eastAsia="Times New Roman" w:hAnsi="Times New Roman" w:cs="Times New Roman"/>
          <w:kern w:val="0"/>
          <w:sz w:val="32"/>
          <w:szCs w:val="32"/>
          <w14:ligatures w14:val="none"/>
        </w:rPr>
        <w:t xml:space="preserve">handbook makes clear that the Commission's primary responsibilities include setting policy, adopting the budget, and hiring, supervising, and, if necessary, removing the City Manager. It also specifically allows the Commission to conduct inquiry and investigation into matters under the Manager's supervision. </w:t>
      </w:r>
    </w:p>
    <w:p w14:paraId="18988BD4" w14:textId="77777777" w:rsidR="007E1577" w:rsidRPr="007E1577" w:rsidRDefault="007E1577" w:rsidP="007E1577">
      <w:pPr>
        <w:spacing w:before="100" w:beforeAutospacing="1" w:after="100" w:afterAutospacing="1" w:line="240" w:lineRule="auto"/>
        <w:outlineLvl w:val="2"/>
        <w:rPr>
          <w:rFonts w:ascii="Times New Roman" w:eastAsia="Times New Roman" w:hAnsi="Times New Roman" w:cs="Times New Roman"/>
          <w:b/>
          <w:bCs/>
          <w:kern w:val="0"/>
          <w:sz w:val="32"/>
          <w:szCs w:val="32"/>
          <w:u w:val="single"/>
          <w14:ligatures w14:val="none"/>
        </w:rPr>
      </w:pPr>
      <w:r w:rsidRPr="007E1577">
        <w:rPr>
          <w:rFonts w:ascii="Times New Roman" w:eastAsia="Times New Roman" w:hAnsi="Times New Roman" w:cs="Times New Roman"/>
          <w:b/>
          <w:bCs/>
          <w:kern w:val="0"/>
          <w:sz w:val="32"/>
          <w:szCs w:val="32"/>
          <w:u w:val="single"/>
          <w14:ligatures w14:val="none"/>
        </w:rPr>
        <w:t>Public Comment Tips</w:t>
      </w:r>
    </w:p>
    <w:p w14:paraId="2F38FD1D" w14:textId="7777777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b/>
          <w:bCs/>
          <w:kern w:val="0"/>
          <w:sz w:val="32"/>
          <w:szCs w:val="32"/>
          <w14:ligatures w14:val="none"/>
        </w:rPr>
        <w:t>Keep it under 4 minutes.</w:t>
      </w:r>
      <w:r w:rsidRPr="007E1577">
        <w:rPr>
          <w:rFonts w:ascii="Times New Roman" w:eastAsia="Times New Roman" w:hAnsi="Times New Roman" w:cs="Times New Roman"/>
          <w:kern w:val="0"/>
          <w:sz w:val="32"/>
          <w:szCs w:val="32"/>
          <w14:ligatures w14:val="none"/>
        </w:rPr>
        <w:t xml:space="preserve"> Make one point well rather than five points poorly. The Chair may limit speakers to four minutes. </w:t>
      </w:r>
    </w:p>
    <w:p w14:paraId="385304BF" w14:textId="7777777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b/>
          <w:bCs/>
          <w:kern w:val="0"/>
          <w:sz w:val="32"/>
          <w:szCs w:val="32"/>
          <w14:ligatures w14:val="none"/>
        </w:rPr>
        <w:t>Address the Commission, not staff.</w:t>
      </w:r>
      <w:r w:rsidRPr="007E1577">
        <w:rPr>
          <w:rFonts w:ascii="Times New Roman" w:eastAsia="Times New Roman" w:hAnsi="Times New Roman" w:cs="Times New Roman"/>
          <w:kern w:val="0"/>
          <w:sz w:val="32"/>
          <w:szCs w:val="32"/>
          <w14:ligatures w14:val="none"/>
        </w:rPr>
        <w:t xml:space="preserve"> Your audience is the elected Commission. They set policy, approve budgets, and oversee the City Manager. </w:t>
      </w:r>
    </w:p>
    <w:p w14:paraId="63E9EA9A" w14:textId="7777777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b/>
          <w:bCs/>
          <w:kern w:val="0"/>
          <w:sz w:val="32"/>
          <w:szCs w:val="32"/>
          <w14:ligatures w14:val="none"/>
        </w:rPr>
        <w:t>Focus on Commission responsibilities.</w:t>
      </w:r>
      <w:r w:rsidRPr="007E1577">
        <w:rPr>
          <w:rFonts w:ascii="Times New Roman" w:eastAsia="Times New Roman" w:hAnsi="Times New Roman" w:cs="Times New Roman"/>
          <w:kern w:val="0"/>
          <w:sz w:val="32"/>
          <w:szCs w:val="32"/>
          <w14:ligatures w14:val="none"/>
        </w:rPr>
        <w:t xml:space="preserve"> Ask about policies, budgets, priorities, oversight, transparency, or the City Manager's performance. Those are within the Commission's authority. </w:t>
      </w:r>
    </w:p>
    <w:p w14:paraId="1FDA0045" w14:textId="7777777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b/>
          <w:bCs/>
          <w:kern w:val="0"/>
          <w:sz w:val="32"/>
          <w:szCs w:val="32"/>
          <w14:ligatures w14:val="none"/>
        </w:rPr>
        <w:t>Stick to facts, not personalities.</w:t>
      </w:r>
      <w:r w:rsidRPr="007E1577">
        <w:rPr>
          <w:rFonts w:ascii="Times New Roman" w:eastAsia="Times New Roman" w:hAnsi="Times New Roman" w:cs="Times New Roman"/>
          <w:kern w:val="0"/>
          <w:sz w:val="32"/>
          <w:szCs w:val="32"/>
          <w14:ligatures w14:val="none"/>
        </w:rPr>
        <w:t xml:space="preserve"> Present evidence, avoid personal attacks, and ask for accountability.</w:t>
      </w:r>
    </w:p>
    <w:p w14:paraId="0949273E" w14:textId="7777777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b/>
          <w:bCs/>
          <w:kern w:val="0"/>
          <w:sz w:val="32"/>
          <w:szCs w:val="32"/>
          <w14:ligatures w14:val="none"/>
        </w:rPr>
        <w:t>End with one clear question.</w:t>
      </w:r>
      <w:r w:rsidRPr="007E1577">
        <w:rPr>
          <w:rFonts w:ascii="Times New Roman" w:eastAsia="Times New Roman" w:hAnsi="Times New Roman" w:cs="Times New Roman"/>
          <w:kern w:val="0"/>
          <w:sz w:val="32"/>
          <w:szCs w:val="32"/>
          <w14:ligatures w14:val="none"/>
        </w:rPr>
        <w:t xml:space="preserve"> Leave the Commission with something they can answer publicly, for example:</w:t>
      </w:r>
    </w:p>
    <w:p w14:paraId="567336A3" w14:textId="77777777" w:rsidR="007E1577" w:rsidRPr="007E1577" w:rsidRDefault="007E1577" w:rsidP="007E1577">
      <w:pPr>
        <w:numPr>
          <w:ilvl w:val="0"/>
          <w:numId w:val="1"/>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kern w:val="0"/>
          <w:sz w:val="32"/>
          <w:szCs w:val="32"/>
          <w14:ligatures w14:val="none"/>
        </w:rPr>
        <w:t xml:space="preserve">What action will the Commission take? </w:t>
      </w:r>
    </w:p>
    <w:p w14:paraId="1D03DF23" w14:textId="77777777" w:rsidR="007E1577" w:rsidRPr="007E1577" w:rsidRDefault="007E1577" w:rsidP="007E1577">
      <w:pPr>
        <w:numPr>
          <w:ilvl w:val="0"/>
          <w:numId w:val="1"/>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kern w:val="0"/>
          <w:sz w:val="32"/>
          <w:szCs w:val="32"/>
          <w14:ligatures w14:val="none"/>
        </w:rPr>
        <w:t xml:space="preserve">Will the Commission investigate this issue? </w:t>
      </w:r>
    </w:p>
    <w:p w14:paraId="389405FA" w14:textId="77777777" w:rsidR="007E1577" w:rsidRPr="007E1577" w:rsidRDefault="007E1577" w:rsidP="007E1577">
      <w:pPr>
        <w:numPr>
          <w:ilvl w:val="0"/>
          <w:numId w:val="1"/>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kern w:val="0"/>
          <w:sz w:val="32"/>
          <w:szCs w:val="32"/>
          <w14:ligatures w14:val="none"/>
        </w:rPr>
        <w:t xml:space="preserve">Will the Commission direct the City Manager to report back? </w:t>
      </w:r>
    </w:p>
    <w:p w14:paraId="21B60D81" w14:textId="77777777" w:rsidR="007E1577" w:rsidRPr="007E1577" w:rsidRDefault="007E1577" w:rsidP="007E1577">
      <w:pPr>
        <w:numPr>
          <w:ilvl w:val="0"/>
          <w:numId w:val="1"/>
        </w:num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kern w:val="0"/>
          <w:sz w:val="32"/>
          <w:szCs w:val="32"/>
          <w14:ligatures w14:val="none"/>
        </w:rPr>
        <w:t xml:space="preserve">When can the public expect a response? </w:t>
      </w:r>
    </w:p>
    <w:p w14:paraId="6030E4DA" w14:textId="77777777" w:rsidR="007E1577" w:rsidRPr="007E1577" w:rsidRDefault="007E1577" w:rsidP="007E1577">
      <w:pPr>
        <w:spacing w:before="100" w:beforeAutospacing="1" w:after="100" w:afterAutospacing="1" w:line="240" w:lineRule="auto"/>
        <w:rPr>
          <w:rFonts w:ascii="Times New Roman" w:eastAsia="Times New Roman" w:hAnsi="Times New Roman" w:cs="Times New Roman"/>
          <w:kern w:val="0"/>
          <w:sz w:val="32"/>
          <w:szCs w:val="32"/>
          <w14:ligatures w14:val="none"/>
        </w:rPr>
      </w:pPr>
      <w:r w:rsidRPr="007E1577">
        <w:rPr>
          <w:rFonts w:ascii="Times New Roman" w:eastAsia="Times New Roman" w:hAnsi="Times New Roman" w:cs="Times New Roman"/>
          <w:b/>
          <w:bCs/>
          <w:kern w:val="0"/>
          <w:sz w:val="32"/>
          <w:szCs w:val="32"/>
          <w14:ligatures w14:val="none"/>
        </w:rPr>
        <w:t>The goal is accountability, not argument.</w:t>
      </w:r>
      <w:r w:rsidRPr="007E1577">
        <w:rPr>
          <w:rFonts w:ascii="Times New Roman" w:eastAsia="Times New Roman" w:hAnsi="Times New Roman" w:cs="Times New Roman"/>
          <w:kern w:val="0"/>
          <w:sz w:val="32"/>
          <w:szCs w:val="32"/>
          <w14:ligatures w14:val="none"/>
        </w:rPr>
        <w:t xml:space="preserve"> A good public comment should leave the Commission, and the public, with a question that deserves an answer.</w:t>
      </w:r>
    </w:p>
    <w:p w14:paraId="16EA63A9" w14:textId="77777777" w:rsidR="007E1577" w:rsidRPr="007E1577" w:rsidRDefault="007E1577">
      <w:pPr>
        <w:rPr>
          <w:sz w:val="32"/>
          <w:szCs w:val="32"/>
        </w:rPr>
      </w:pPr>
    </w:p>
    <w:sectPr w:rsidR="007E1577" w:rsidRPr="007E15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967CE6"/>
    <w:multiLevelType w:val="multilevel"/>
    <w:tmpl w:val="B640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030283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77"/>
    <w:rsid w:val="006F4869"/>
    <w:rsid w:val="007E1577"/>
    <w:rsid w:val="00CC0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3161B7"/>
  <w15:chartTrackingRefBased/>
  <w15:docId w15:val="{C2F8EC33-552D-4D4C-B041-8ED0ABB9A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15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15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E15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15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15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15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5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5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5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5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15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E15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15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15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1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577"/>
    <w:rPr>
      <w:rFonts w:eastAsiaTheme="majorEastAsia" w:cstheme="majorBidi"/>
      <w:color w:val="272727" w:themeColor="text1" w:themeTint="D8"/>
    </w:rPr>
  </w:style>
  <w:style w:type="paragraph" w:styleId="Title">
    <w:name w:val="Title"/>
    <w:basedOn w:val="Normal"/>
    <w:next w:val="Normal"/>
    <w:link w:val="TitleChar"/>
    <w:uiPriority w:val="10"/>
    <w:qFormat/>
    <w:rsid w:val="007E1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577"/>
    <w:pPr>
      <w:spacing w:before="160"/>
      <w:jc w:val="center"/>
    </w:pPr>
    <w:rPr>
      <w:i/>
      <w:iCs/>
      <w:color w:val="404040" w:themeColor="text1" w:themeTint="BF"/>
    </w:rPr>
  </w:style>
  <w:style w:type="character" w:customStyle="1" w:styleId="QuoteChar">
    <w:name w:val="Quote Char"/>
    <w:basedOn w:val="DefaultParagraphFont"/>
    <w:link w:val="Quote"/>
    <w:uiPriority w:val="29"/>
    <w:rsid w:val="007E1577"/>
    <w:rPr>
      <w:i/>
      <w:iCs/>
      <w:color w:val="404040" w:themeColor="text1" w:themeTint="BF"/>
    </w:rPr>
  </w:style>
  <w:style w:type="paragraph" w:styleId="ListParagraph">
    <w:name w:val="List Paragraph"/>
    <w:basedOn w:val="Normal"/>
    <w:uiPriority w:val="34"/>
    <w:qFormat/>
    <w:rsid w:val="007E1577"/>
    <w:pPr>
      <w:ind w:left="720"/>
      <w:contextualSpacing/>
    </w:pPr>
  </w:style>
  <w:style w:type="character" w:styleId="IntenseEmphasis">
    <w:name w:val="Intense Emphasis"/>
    <w:basedOn w:val="DefaultParagraphFont"/>
    <w:uiPriority w:val="21"/>
    <w:qFormat/>
    <w:rsid w:val="007E1577"/>
    <w:rPr>
      <w:i/>
      <w:iCs/>
      <w:color w:val="2F5496" w:themeColor="accent1" w:themeShade="BF"/>
    </w:rPr>
  </w:style>
  <w:style w:type="paragraph" w:styleId="IntenseQuote">
    <w:name w:val="Intense Quote"/>
    <w:basedOn w:val="Normal"/>
    <w:next w:val="Normal"/>
    <w:link w:val="IntenseQuoteChar"/>
    <w:uiPriority w:val="30"/>
    <w:qFormat/>
    <w:rsid w:val="007E15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1577"/>
    <w:rPr>
      <w:i/>
      <w:iCs/>
      <w:color w:val="2F5496" w:themeColor="accent1" w:themeShade="BF"/>
    </w:rPr>
  </w:style>
  <w:style w:type="character" w:styleId="IntenseReference">
    <w:name w:val="Intense Reference"/>
    <w:basedOn w:val="DefaultParagraphFont"/>
    <w:uiPriority w:val="32"/>
    <w:qFormat/>
    <w:rsid w:val="007E1577"/>
    <w:rPr>
      <w:b/>
      <w:bCs/>
      <w:smallCaps/>
      <w:color w:val="2F5496" w:themeColor="accent1" w:themeShade="BF"/>
      <w:spacing w:val="5"/>
    </w:rPr>
  </w:style>
  <w:style w:type="paragraph" w:customStyle="1" w:styleId="pdq2pgselectionanchorcontainer">
    <w:name w:val="pdq2pg_selectionanchorcontainer"/>
    <w:basedOn w:val="Normal"/>
    <w:rsid w:val="007E157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7E157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E15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1146</Characters>
  <Application>Microsoft Office Word</Application>
  <DocSecurity>0</DocSecurity>
  <Lines>9</Lines>
  <Paragraphs>2</Paragraphs>
  <ScaleCrop>false</ScaleCrop>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Brittny Chabalowski</dc:creator>
  <cp:keywords/>
  <dc:description/>
  <cp:lastModifiedBy>Brittny Chabalowski</cp:lastModifiedBy>
  <cp:revision>2</cp:revision>
  <dcterms:created xsi:type="dcterms:W3CDTF">2026-07-16T19:15:00Z</dcterms:created>
  <dcterms:modified xsi:type="dcterms:W3CDTF">2026-07-16T19:15:00Z</dcterms:modified>
</cp:coreProperties>
</file>